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D2" w:rsidRDefault="00C91BD2" w:rsidP="00C07037">
      <w:pPr>
        <w:spacing w:line="240" w:lineRule="exact"/>
        <w:rPr>
          <w:b/>
          <w:sz w:val="26"/>
          <w:szCs w:val="26"/>
        </w:rPr>
      </w:pPr>
    </w:p>
    <w:p w:rsidR="00C91BD2" w:rsidRPr="00D9611A" w:rsidRDefault="00C91BD2" w:rsidP="00D9611A">
      <w:pPr>
        <w:spacing w:line="276" w:lineRule="auto"/>
        <w:ind w:right="5385"/>
        <w:rPr>
          <w:b/>
          <w:sz w:val="32"/>
          <w:szCs w:val="32"/>
        </w:rPr>
      </w:pPr>
      <w:r w:rsidRPr="00D9611A">
        <w:rPr>
          <w:b/>
          <w:sz w:val="32"/>
          <w:szCs w:val="32"/>
        </w:rPr>
        <w:t>О разъяснениях действующего законодательства</w:t>
      </w:r>
    </w:p>
    <w:p w:rsidR="00C91BD2" w:rsidRDefault="00C91BD2" w:rsidP="00C0703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91BD2" w:rsidRDefault="00C91BD2" w:rsidP="002B3EC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1. Правилами дорожного движения, утвержденными Постановлением Правительства </w:t>
      </w:r>
      <w:r w:rsidRPr="00045384">
        <w:rPr>
          <w:szCs w:val="28"/>
        </w:rPr>
        <w:t xml:space="preserve"> РФ от 23.10.1993 </w:t>
      </w:r>
      <w:r>
        <w:rPr>
          <w:szCs w:val="28"/>
        </w:rPr>
        <w:t>№</w:t>
      </w:r>
      <w:r w:rsidRPr="00045384">
        <w:rPr>
          <w:szCs w:val="28"/>
        </w:rPr>
        <w:t xml:space="preserve"> 1090</w:t>
      </w:r>
      <w:r>
        <w:rPr>
          <w:szCs w:val="28"/>
        </w:rPr>
        <w:t xml:space="preserve">, установлена одна из обязанностей пешеходов </w:t>
      </w:r>
      <w:proofErr w:type="gramStart"/>
      <w:r>
        <w:rPr>
          <w:szCs w:val="28"/>
        </w:rPr>
        <w:t>двигаться</w:t>
      </w:r>
      <w:proofErr w:type="gramEnd"/>
      <w:r>
        <w:rPr>
          <w:szCs w:val="28"/>
        </w:rPr>
        <w:t xml:space="preserve"> по тротуарам, пешеходным дорожкам, </w:t>
      </w:r>
      <w:proofErr w:type="spellStart"/>
      <w:r>
        <w:rPr>
          <w:szCs w:val="28"/>
        </w:rPr>
        <w:t>велопешеходным</w:t>
      </w:r>
      <w:proofErr w:type="spellEnd"/>
      <w:r>
        <w:rPr>
          <w:szCs w:val="28"/>
        </w:rPr>
        <w:t xml:space="preserve"> дорожкам, а при их отсутствии - по обочинам. </w:t>
      </w:r>
      <w:proofErr w:type="gramStart"/>
      <w:r>
        <w:rPr>
          <w:szCs w:val="28"/>
        </w:rPr>
        <w:t>Пешеход также обязан переходить дорогу по пешеходным переходам, в том числе по подземным и надземным, а при их отсутствии - на перекрестках по линии тротуаров или обочин.</w:t>
      </w:r>
      <w:proofErr w:type="gramEnd"/>
    </w:p>
    <w:p w:rsidR="00C91BD2" w:rsidRDefault="00C91BD2" w:rsidP="002B3EC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C91BD2" w:rsidRDefault="00C91BD2" w:rsidP="002B3EC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Нарушение указанных требований влечет за собой привлечение к административной ответственности по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>.1 ст. 12.29 Кодекса Российской Федерации об административных правонарушениях.</w:t>
      </w:r>
    </w:p>
    <w:p w:rsidR="00C91BD2" w:rsidRDefault="00C91BD2" w:rsidP="002B3EC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Право составлять протоколы и выносить постановления по указанной статье вправе сотрудники государственной инспекции безопасности дорожного движения, имеющие специальное звание.</w:t>
      </w:r>
    </w:p>
    <w:p w:rsidR="00C91BD2" w:rsidRDefault="00C91BD2" w:rsidP="002B3EC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  <w:t xml:space="preserve">Санкция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 xml:space="preserve">. 1 ст. 12.29 </w:t>
      </w:r>
      <w:proofErr w:type="spellStart"/>
      <w:r>
        <w:rPr>
          <w:szCs w:val="28"/>
        </w:rPr>
        <w:t>КоАП</w:t>
      </w:r>
      <w:proofErr w:type="spellEnd"/>
      <w:r>
        <w:rPr>
          <w:szCs w:val="28"/>
        </w:rPr>
        <w:t xml:space="preserve"> РФ предусматривает наказание в виде предупреждение или наложение административного штрафа в размере пятисот рублей.</w:t>
      </w:r>
    </w:p>
    <w:p w:rsidR="00C91BD2" w:rsidRPr="00461C54" w:rsidRDefault="00C91BD2" w:rsidP="002B3EC3">
      <w:pPr>
        <w:pStyle w:val="ConsPlusNormal"/>
        <w:ind w:firstLine="709"/>
        <w:jc w:val="both"/>
        <w:rPr>
          <w:color w:val="000000"/>
          <w:shd w:val="clear" w:color="auto" w:fill="FFFFFF"/>
        </w:rPr>
      </w:pPr>
      <w:r w:rsidRPr="00461C54">
        <w:rPr>
          <w:color w:val="000000"/>
        </w:rPr>
        <w:t xml:space="preserve">Согласно </w:t>
      </w:r>
      <w:proofErr w:type="gramStart"/>
      <w:r w:rsidRPr="00461C54">
        <w:rPr>
          <w:color w:val="000000"/>
        </w:rPr>
        <w:t>ч</w:t>
      </w:r>
      <w:proofErr w:type="gramEnd"/>
      <w:r w:rsidRPr="00461C54">
        <w:rPr>
          <w:color w:val="000000"/>
        </w:rPr>
        <w:t xml:space="preserve">. 2 ст. 4.1 </w:t>
      </w:r>
      <w:proofErr w:type="spellStart"/>
      <w:r w:rsidRPr="00461C54">
        <w:rPr>
          <w:color w:val="000000"/>
        </w:rPr>
        <w:t>КоАП</w:t>
      </w:r>
      <w:proofErr w:type="spellEnd"/>
      <w:r w:rsidRPr="00461C54">
        <w:rPr>
          <w:color w:val="000000"/>
        </w:rPr>
        <w:t xml:space="preserve"> РФ </w:t>
      </w:r>
      <w:r w:rsidRPr="00461C54">
        <w:rPr>
          <w:color w:val="000000"/>
          <w:shd w:val="clear" w:color="auto" w:fill="FFFFFF"/>
        </w:rPr>
        <w:t>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C91BD2" w:rsidRPr="00461C54" w:rsidRDefault="00C91BD2" w:rsidP="002B3EC3">
      <w:pPr>
        <w:pStyle w:val="ConsPlusNormal"/>
        <w:ind w:firstLine="709"/>
        <w:jc w:val="both"/>
        <w:rPr>
          <w:color w:val="000000"/>
        </w:rPr>
      </w:pPr>
      <w:proofErr w:type="gramStart"/>
      <w:r w:rsidRPr="00461C54">
        <w:rPr>
          <w:color w:val="000000"/>
          <w:shd w:val="clear" w:color="auto" w:fill="FFFFFF"/>
        </w:rPr>
        <w:t xml:space="preserve">В соответствии с ч.3.5 ст. 4.1 </w:t>
      </w:r>
      <w:proofErr w:type="spellStart"/>
      <w:r w:rsidRPr="00461C54">
        <w:rPr>
          <w:color w:val="000000"/>
          <w:shd w:val="clear" w:color="auto" w:fill="FFFFFF"/>
        </w:rPr>
        <w:t>КоАП</w:t>
      </w:r>
      <w:proofErr w:type="spellEnd"/>
      <w:r w:rsidRPr="00461C54">
        <w:rPr>
          <w:color w:val="000000"/>
          <w:shd w:val="clear" w:color="auto" w:fill="FFFFFF"/>
        </w:rPr>
        <w:t xml:space="preserve"> РФ административное наказание в виде предупреждения назначается в случаях, если оно предусмотрено соответствующей статьей </w:t>
      </w:r>
      <w:hyperlink r:id="rId7" w:anchor="dst100173" w:history="1">
        <w:r w:rsidRPr="00C60100">
          <w:rPr>
            <w:rStyle w:val="a4"/>
            <w:color w:val="000000"/>
            <w:shd w:val="clear" w:color="auto" w:fill="FFFFFF"/>
          </w:rPr>
          <w:t>раздела</w:t>
        </w:r>
      </w:hyperlink>
      <w:r>
        <w:rPr>
          <w:color w:val="000000"/>
        </w:rPr>
        <w:t xml:space="preserve"> </w:t>
      </w:r>
      <w:r w:rsidRPr="00461C54">
        <w:rPr>
          <w:color w:val="000000"/>
        </w:rPr>
        <w:t>2</w:t>
      </w:r>
      <w:r w:rsidRPr="00461C54">
        <w:rPr>
          <w:color w:val="000000"/>
          <w:shd w:val="clear" w:color="auto" w:fill="FFFFFF"/>
        </w:rPr>
        <w:t> </w:t>
      </w:r>
      <w:proofErr w:type="spellStart"/>
      <w:r w:rsidRPr="00461C54">
        <w:rPr>
          <w:color w:val="000000"/>
          <w:shd w:val="clear" w:color="auto" w:fill="FFFFFF"/>
        </w:rPr>
        <w:t>КоАП</w:t>
      </w:r>
      <w:proofErr w:type="spellEnd"/>
      <w:r w:rsidRPr="00461C54">
        <w:rPr>
          <w:color w:val="000000"/>
          <w:shd w:val="clear" w:color="auto" w:fill="FFFFFF"/>
        </w:rPr>
        <w:t xml:space="preserve"> РФ за впервые совершенные административные правонарушения при отсутствии причинения вреда или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</w:t>
      </w:r>
      <w:proofErr w:type="gramEnd"/>
      <w:r w:rsidRPr="00461C54">
        <w:rPr>
          <w:color w:val="000000"/>
          <w:shd w:val="clear" w:color="auto" w:fill="FFFFFF"/>
        </w:rPr>
        <w:t>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C91BD2" w:rsidRDefault="00C91BD2" w:rsidP="002B3EC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Таким образом, в случае если гражданином административное правонарушение по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 xml:space="preserve">.1 статьи 12.29 </w:t>
      </w:r>
      <w:proofErr w:type="spellStart"/>
      <w:r>
        <w:rPr>
          <w:szCs w:val="28"/>
        </w:rPr>
        <w:t>КоАП</w:t>
      </w:r>
      <w:proofErr w:type="spellEnd"/>
      <w:r>
        <w:rPr>
          <w:szCs w:val="28"/>
        </w:rPr>
        <w:t xml:space="preserve"> РФ совершено впервые, отсутствуют негативные последствия, он вправе требовать от должностного лица</w:t>
      </w:r>
      <w:r w:rsidRPr="004C3B86">
        <w:rPr>
          <w:szCs w:val="28"/>
        </w:rPr>
        <w:t xml:space="preserve"> </w:t>
      </w:r>
      <w:r>
        <w:rPr>
          <w:szCs w:val="28"/>
        </w:rPr>
        <w:t>назначения минимального наказания, предусмотренного санкцией указанной стать, то есть предупреждения.</w:t>
      </w:r>
    </w:p>
    <w:p w:rsidR="00C91BD2" w:rsidRDefault="00C91BD2" w:rsidP="002B3EC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В каком случае обращение гражданина может быть оставлено без ответа либо ответ получен не по существу поставленных вопросов.</w:t>
      </w:r>
    </w:p>
    <w:p w:rsidR="00C91BD2" w:rsidRDefault="00C91BD2" w:rsidP="002B3EC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Статьей 11 </w:t>
      </w:r>
      <w:r w:rsidRPr="004C3B86">
        <w:rPr>
          <w:szCs w:val="28"/>
        </w:rPr>
        <w:t>Федеральн</w:t>
      </w:r>
      <w:r>
        <w:rPr>
          <w:szCs w:val="28"/>
        </w:rPr>
        <w:t>ого</w:t>
      </w:r>
      <w:r w:rsidRPr="004C3B86">
        <w:rPr>
          <w:szCs w:val="28"/>
        </w:rPr>
        <w:t xml:space="preserve"> закон</w:t>
      </w:r>
      <w:r>
        <w:rPr>
          <w:szCs w:val="28"/>
        </w:rPr>
        <w:t>а</w:t>
      </w:r>
      <w:r w:rsidRPr="004C3B86">
        <w:rPr>
          <w:szCs w:val="28"/>
        </w:rPr>
        <w:t xml:space="preserve"> от 02.05.2006 </w:t>
      </w:r>
      <w:r>
        <w:rPr>
          <w:szCs w:val="28"/>
        </w:rPr>
        <w:t>№</w:t>
      </w:r>
      <w:r w:rsidRPr="004C3B86">
        <w:rPr>
          <w:szCs w:val="28"/>
        </w:rPr>
        <w:t xml:space="preserve"> 59-ФЗ "О порядке рассмотрения обращений граждан Российской Федерации"</w:t>
      </w:r>
      <w:r>
        <w:rPr>
          <w:szCs w:val="28"/>
        </w:rPr>
        <w:t xml:space="preserve"> регулирует порядок рассмотрения отдельных обращений граждан.</w:t>
      </w:r>
    </w:p>
    <w:p w:rsidR="00C91BD2" w:rsidRDefault="00C91BD2" w:rsidP="002B3EC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ab/>
        <w:t xml:space="preserve">В соответствие с указанной нормой закона ответ на обращение не дается на письменное обращение, не содержащее указание на фамилию гражданина, направившего обращение, или почтовый адрес, по которому должен быть направлен ответ, </w:t>
      </w:r>
    </w:p>
    <w:p w:rsidR="00C91BD2" w:rsidRDefault="00C91BD2" w:rsidP="002B3EC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Частью 3 ст. 11 вышеназванного Федерального закона закреплено право государственного органа, органа местного самоуправления или должностного лица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правом, в случае направления гражданином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</w:t>
      </w:r>
      <w:proofErr w:type="gramEnd"/>
      <w:r>
        <w:rPr>
          <w:szCs w:val="28"/>
        </w:rPr>
        <w:t xml:space="preserve"> семьи.</w:t>
      </w:r>
    </w:p>
    <w:p w:rsidR="00C91BD2" w:rsidRDefault="00C91BD2" w:rsidP="002B3EC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Также законом предусмотрено основание для оставления обращения без разрешения по существу, если текст письменного обращения не поддается прочтению. В таком случае орган государственной власти, местного самоуправления или должностное лицо обязаны уведомить заявителя в течение семи дней со дня регистрации обращения о данном факте.</w:t>
      </w:r>
    </w:p>
    <w:p w:rsidR="00C91BD2" w:rsidRDefault="00C91BD2" w:rsidP="002B3EC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При этом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91BD2" w:rsidRDefault="00C91BD2" w:rsidP="002B3EC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Во всех остальных случаях, бездействие органов государственной власти, органов местного самоуправления, должностных лиц по не направлению ответа заявителю в установленный законом 30-дневный срок образует состав административного правонарушения предусмотренного ст. 5.59 </w:t>
      </w:r>
      <w:proofErr w:type="spellStart"/>
      <w:r>
        <w:rPr>
          <w:szCs w:val="28"/>
        </w:rPr>
        <w:t>КоАП</w:t>
      </w:r>
      <w:proofErr w:type="spellEnd"/>
      <w:r>
        <w:rPr>
          <w:szCs w:val="28"/>
        </w:rPr>
        <w:t xml:space="preserve"> РФ, правом возбуждения которого обладает исключительно прокурор.</w:t>
      </w:r>
    </w:p>
    <w:p w:rsidR="00C91BD2" w:rsidRDefault="00C91BD2" w:rsidP="00415EEC">
      <w:pPr>
        <w:autoSpaceDE w:val="0"/>
        <w:ind w:firstLine="720"/>
        <w:jc w:val="both"/>
        <w:rPr>
          <w:szCs w:val="28"/>
        </w:rPr>
      </w:pPr>
    </w:p>
    <w:p w:rsidR="00C91BD2" w:rsidRDefault="00C91BD2" w:rsidP="00514A0D">
      <w:pPr>
        <w:spacing w:line="240" w:lineRule="exact"/>
        <w:jc w:val="both"/>
        <w:rPr>
          <w:szCs w:val="28"/>
        </w:rPr>
      </w:pPr>
    </w:p>
    <w:sectPr w:rsidR="00C91BD2" w:rsidSect="00415EEC">
      <w:headerReference w:type="even" r:id="rId8"/>
      <w:headerReference w:type="default" r:id="rId9"/>
      <w:pgSz w:w="11906" w:h="16838"/>
      <w:pgMar w:top="28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994" w:rsidRDefault="00A10994">
      <w:r>
        <w:separator/>
      </w:r>
    </w:p>
  </w:endnote>
  <w:endnote w:type="continuationSeparator" w:id="0">
    <w:p w:rsidR="00A10994" w:rsidRDefault="00A10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Gothic">
    <w:altName w:val="Arial Unicode MS"/>
    <w:panose1 w:val="020B0600070205080204"/>
    <w:charset w:val="80"/>
    <w:family w:val="swiss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994" w:rsidRDefault="00A10994">
      <w:r>
        <w:separator/>
      </w:r>
    </w:p>
  </w:footnote>
  <w:footnote w:type="continuationSeparator" w:id="0">
    <w:p w:rsidR="00A10994" w:rsidRDefault="00A10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D2" w:rsidRDefault="005268B5" w:rsidP="00771DA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91BD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1BD2" w:rsidRDefault="00C91BD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D2" w:rsidRDefault="005268B5" w:rsidP="00771DA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91BD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9611A">
      <w:rPr>
        <w:rStyle w:val="aa"/>
        <w:noProof/>
      </w:rPr>
      <w:t>2</w:t>
    </w:r>
    <w:r>
      <w:rPr>
        <w:rStyle w:val="aa"/>
      </w:rPr>
      <w:fldChar w:fldCharType="end"/>
    </w:r>
  </w:p>
  <w:p w:rsidR="00C91BD2" w:rsidRDefault="00C91BD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6B45"/>
    <w:multiLevelType w:val="multilevel"/>
    <w:tmpl w:val="8E70DE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C49"/>
    <w:rsid w:val="00011F7E"/>
    <w:rsid w:val="00025A5B"/>
    <w:rsid w:val="00026C2A"/>
    <w:rsid w:val="0004467F"/>
    <w:rsid w:val="00045384"/>
    <w:rsid w:val="00054136"/>
    <w:rsid w:val="00064641"/>
    <w:rsid w:val="00064CBD"/>
    <w:rsid w:val="00077BAF"/>
    <w:rsid w:val="00085D6F"/>
    <w:rsid w:val="0009124F"/>
    <w:rsid w:val="00091D79"/>
    <w:rsid w:val="000936B3"/>
    <w:rsid w:val="000A1A63"/>
    <w:rsid w:val="000A1D95"/>
    <w:rsid w:val="000A65D7"/>
    <w:rsid w:val="000B64BA"/>
    <w:rsid w:val="000D4FCB"/>
    <w:rsid w:val="00130EFB"/>
    <w:rsid w:val="00137042"/>
    <w:rsid w:val="001462DA"/>
    <w:rsid w:val="001500CD"/>
    <w:rsid w:val="00150686"/>
    <w:rsid w:val="001517A0"/>
    <w:rsid w:val="00155F17"/>
    <w:rsid w:val="001569EB"/>
    <w:rsid w:val="001678E2"/>
    <w:rsid w:val="00180564"/>
    <w:rsid w:val="00181B79"/>
    <w:rsid w:val="001837AA"/>
    <w:rsid w:val="0019063F"/>
    <w:rsid w:val="00191BAB"/>
    <w:rsid w:val="00197E8D"/>
    <w:rsid w:val="001A3993"/>
    <w:rsid w:val="001B46D0"/>
    <w:rsid w:val="001B5B9C"/>
    <w:rsid w:val="001C60F1"/>
    <w:rsid w:val="001D10E6"/>
    <w:rsid w:val="001E03C7"/>
    <w:rsid w:val="001E0C8E"/>
    <w:rsid w:val="001E34A2"/>
    <w:rsid w:val="001E7FEA"/>
    <w:rsid w:val="00210DEF"/>
    <w:rsid w:val="00210EBA"/>
    <w:rsid w:val="00214F5B"/>
    <w:rsid w:val="002231E5"/>
    <w:rsid w:val="00224510"/>
    <w:rsid w:val="00226053"/>
    <w:rsid w:val="002318FE"/>
    <w:rsid w:val="002368EF"/>
    <w:rsid w:val="00237972"/>
    <w:rsid w:val="00256D45"/>
    <w:rsid w:val="00271FC3"/>
    <w:rsid w:val="00273CB3"/>
    <w:rsid w:val="00277F19"/>
    <w:rsid w:val="00293067"/>
    <w:rsid w:val="002A5FDA"/>
    <w:rsid w:val="002A6BD5"/>
    <w:rsid w:val="002B3EC3"/>
    <w:rsid w:val="002D4F56"/>
    <w:rsid w:val="002D5641"/>
    <w:rsid w:val="002E383A"/>
    <w:rsid w:val="002E40E5"/>
    <w:rsid w:val="002F5392"/>
    <w:rsid w:val="002F7AC8"/>
    <w:rsid w:val="0030469C"/>
    <w:rsid w:val="00314BC9"/>
    <w:rsid w:val="00327032"/>
    <w:rsid w:val="00327A1B"/>
    <w:rsid w:val="00333C77"/>
    <w:rsid w:val="00345377"/>
    <w:rsid w:val="00352574"/>
    <w:rsid w:val="00352A6C"/>
    <w:rsid w:val="00354936"/>
    <w:rsid w:val="00355732"/>
    <w:rsid w:val="00362B98"/>
    <w:rsid w:val="00363080"/>
    <w:rsid w:val="00373BE4"/>
    <w:rsid w:val="00374791"/>
    <w:rsid w:val="003808DE"/>
    <w:rsid w:val="003829A4"/>
    <w:rsid w:val="00383875"/>
    <w:rsid w:val="003838E4"/>
    <w:rsid w:val="00390DF5"/>
    <w:rsid w:val="00391F1E"/>
    <w:rsid w:val="003923D7"/>
    <w:rsid w:val="00397737"/>
    <w:rsid w:val="003A24D1"/>
    <w:rsid w:val="003B330F"/>
    <w:rsid w:val="003B6F30"/>
    <w:rsid w:val="003D5814"/>
    <w:rsid w:val="003D5C2A"/>
    <w:rsid w:val="003E0B5B"/>
    <w:rsid w:val="003E0CAA"/>
    <w:rsid w:val="003E550E"/>
    <w:rsid w:val="00406EA7"/>
    <w:rsid w:val="00415EEC"/>
    <w:rsid w:val="004169FA"/>
    <w:rsid w:val="004237FC"/>
    <w:rsid w:val="00427C21"/>
    <w:rsid w:val="00434E83"/>
    <w:rsid w:val="00455C7B"/>
    <w:rsid w:val="00456A82"/>
    <w:rsid w:val="00461C54"/>
    <w:rsid w:val="00467848"/>
    <w:rsid w:val="00471CF7"/>
    <w:rsid w:val="00471FE8"/>
    <w:rsid w:val="00483DC4"/>
    <w:rsid w:val="00495E7E"/>
    <w:rsid w:val="004A5793"/>
    <w:rsid w:val="004A6383"/>
    <w:rsid w:val="004A733A"/>
    <w:rsid w:val="004B11B6"/>
    <w:rsid w:val="004B55AD"/>
    <w:rsid w:val="004B679A"/>
    <w:rsid w:val="004B6F3F"/>
    <w:rsid w:val="004C2306"/>
    <w:rsid w:val="004C3B86"/>
    <w:rsid w:val="004D10D6"/>
    <w:rsid w:val="004D4DF9"/>
    <w:rsid w:val="004F01B8"/>
    <w:rsid w:val="004F130F"/>
    <w:rsid w:val="004F7D7E"/>
    <w:rsid w:val="00500C03"/>
    <w:rsid w:val="005017C9"/>
    <w:rsid w:val="00502D12"/>
    <w:rsid w:val="00507E2C"/>
    <w:rsid w:val="00514A0D"/>
    <w:rsid w:val="0051525F"/>
    <w:rsid w:val="005268B5"/>
    <w:rsid w:val="00531658"/>
    <w:rsid w:val="00540F69"/>
    <w:rsid w:val="00543923"/>
    <w:rsid w:val="005465E6"/>
    <w:rsid w:val="005569D7"/>
    <w:rsid w:val="00557909"/>
    <w:rsid w:val="005730D5"/>
    <w:rsid w:val="005766C1"/>
    <w:rsid w:val="005817C6"/>
    <w:rsid w:val="0058636B"/>
    <w:rsid w:val="00587AAC"/>
    <w:rsid w:val="00595C74"/>
    <w:rsid w:val="005A6B47"/>
    <w:rsid w:val="005B28E0"/>
    <w:rsid w:val="005B7816"/>
    <w:rsid w:val="005C22A8"/>
    <w:rsid w:val="005C73F0"/>
    <w:rsid w:val="005D375C"/>
    <w:rsid w:val="005E0C7F"/>
    <w:rsid w:val="005E561C"/>
    <w:rsid w:val="005F0D47"/>
    <w:rsid w:val="005F0F1E"/>
    <w:rsid w:val="00611B93"/>
    <w:rsid w:val="00624743"/>
    <w:rsid w:val="00642F81"/>
    <w:rsid w:val="00647675"/>
    <w:rsid w:val="00663B3B"/>
    <w:rsid w:val="006706A8"/>
    <w:rsid w:val="006906A5"/>
    <w:rsid w:val="006B2E7A"/>
    <w:rsid w:val="006E3DEB"/>
    <w:rsid w:val="006F0CFC"/>
    <w:rsid w:val="006F53DF"/>
    <w:rsid w:val="0070291C"/>
    <w:rsid w:val="00706BC5"/>
    <w:rsid w:val="007157AA"/>
    <w:rsid w:val="007251EB"/>
    <w:rsid w:val="00750934"/>
    <w:rsid w:val="007539E8"/>
    <w:rsid w:val="00765C23"/>
    <w:rsid w:val="00771DAF"/>
    <w:rsid w:val="007771FB"/>
    <w:rsid w:val="0078223D"/>
    <w:rsid w:val="0079008D"/>
    <w:rsid w:val="0079010A"/>
    <w:rsid w:val="00790D11"/>
    <w:rsid w:val="007927F7"/>
    <w:rsid w:val="007935C5"/>
    <w:rsid w:val="00793F89"/>
    <w:rsid w:val="007A2765"/>
    <w:rsid w:val="007A2C33"/>
    <w:rsid w:val="007B0569"/>
    <w:rsid w:val="007B6AD5"/>
    <w:rsid w:val="007C79D7"/>
    <w:rsid w:val="007D5983"/>
    <w:rsid w:val="007E01B4"/>
    <w:rsid w:val="007E7973"/>
    <w:rsid w:val="007F44A7"/>
    <w:rsid w:val="007F556B"/>
    <w:rsid w:val="007F5E2B"/>
    <w:rsid w:val="007F6DE0"/>
    <w:rsid w:val="007F6E6A"/>
    <w:rsid w:val="00810AAE"/>
    <w:rsid w:val="00816E4D"/>
    <w:rsid w:val="008170AC"/>
    <w:rsid w:val="00836FD5"/>
    <w:rsid w:val="0084260A"/>
    <w:rsid w:val="00864DD9"/>
    <w:rsid w:val="00864F37"/>
    <w:rsid w:val="00867713"/>
    <w:rsid w:val="00877B0E"/>
    <w:rsid w:val="0089140F"/>
    <w:rsid w:val="008B1BB6"/>
    <w:rsid w:val="008B7073"/>
    <w:rsid w:val="008C021A"/>
    <w:rsid w:val="008D2E32"/>
    <w:rsid w:val="008D305E"/>
    <w:rsid w:val="008E6920"/>
    <w:rsid w:val="008F46C2"/>
    <w:rsid w:val="009000E1"/>
    <w:rsid w:val="009222CB"/>
    <w:rsid w:val="00922A35"/>
    <w:rsid w:val="00924F11"/>
    <w:rsid w:val="00925E40"/>
    <w:rsid w:val="00934D17"/>
    <w:rsid w:val="0094075A"/>
    <w:rsid w:val="009467EB"/>
    <w:rsid w:val="00947BCF"/>
    <w:rsid w:val="0095105B"/>
    <w:rsid w:val="009729D1"/>
    <w:rsid w:val="0097308D"/>
    <w:rsid w:val="009738C1"/>
    <w:rsid w:val="009846D8"/>
    <w:rsid w:val="00987C8E"/>
    <w:rsid w:val="00992B19"/>
    <w:rsid w:val="009A06C5"/>
    <w:rsid w:val="009A0AC4"/>
    <w:rsid w:val="009B000B"/>
    <w:rsid w:val="009B2AE1"/>
    <w:rsid w:val="009B4A1C"/>
    <w:rsid w:val="009B6CCE"/>
    <w:rsid w:val="009D38D2"/>
    <w:rsid w:val="009E0DDA"/>
    <w:rsid w:val="009E2158"/>
    <w:rsid w:val="00A03600"/>
    <w:rsid w:val="00A05CC1"/>
    <w:rsid w:val="00A10994"/>
    <w:rsid w:val="00A11E66"/>
    <w:rsid w:val="00A15D9C"/>
    <w:rsid w:val="00A170BD"/>
    <w:rsid w:val="00A17B9B"/>
    <w:rsid w:val="00A26FB0"/>
    <w:rsid w:val="00A27F92"/>
    <w:rsid w:val="00A40105"/>
    <w:rsid w:val="00A415BA"/>
    <w:rsid w:val="00A5127A"/>
    <w:rsid w:val="00A619AB"/>
    <w:rsid w:val="00A76490"/>
    <w:rsid w:val="00A84205"/>
    <w:rsid w:val="00A86395"/>
    <w:rsid w:val="00AA6F7A"/>
    <w:rsid w:val="00AB0D32"/>
    <w:rsid w:val="00AD0B33"/>
    <w:rsid w:val="00B01E27"/>
    <w:rsid w:val="00B045D2"/>
    <w:rsid w:val="00B12CE2"/>
    <w:rsid w:val="00B3606D"/>
    <w:rsid w:val="00B4601A"/>
    <w:rsid w:val="00B46794"/>
    <w:rsid w:val="00B51C59"/>
    <w:rsid w:val="00B52145"/>
    <w:rsid w:val="00B61DB4"/>
    <w:rsid w:val="00B71779"/>
    <w:rsid w:val="00B72E4E"/>
    <w:rsid w:val="00B7555D"/>
    <w:rsid w:val="00B85159"/>
    <w:rsid w:val="00B939AC"/>
    <w:rsid w:val="00BA321C"/>
    <w:rsid w:val="00BA43DB"/>
    <w:rsid w:val="00BB100A"/>
    <w:rsid w:val="00BD0CE6"/>
    <w:rsid w:val="00BD5B8B"/>
    <w:rsid w:val="00BD6178"/>
    <w:rsid w:val="00BF6756"/>
    <w:rsid w:val="00C005EA"/>
    <w:rsid w:val="00C0500D"/>
    <w:rsid w:val="00C07037"/>
    <w:rsid w:val="00C077B6"/>
    <w:rsid w:val="00C21BEB"/>
    <w:rsid w:val="00C336CD"/>
    <w:rsid w:val="00C344A4"/>
    <w:rsid w:val="00C5249A"/>
    <w:rsid w:val="00C57D49"/>
    <w:rsid w:val="00C60100"/>
    <w:rsid w:val="00C64B90"/>
    <w:rsid w:val="00C72CFD"/>
    <w:rsid w:val="00C73961"/>
    <w:rsid w:val="00C76173"/>
    <w:rsid w:val="00C76BEB"/>
    <w:rsid w:val="00C9019E"/>
    <w:rsid w:val="00C91BD2"/>
    <w:rsid w:val="00C943E1"/>
    <w:rsid w:val="00C96F88"/>
    <w:rsid w:val="00CA10BB"/>
    <w:rsid w:val="00CA4733"/>
    <w:rsid w:val="00CC0835"/>
    <w:rsid w:val="00CC572E"/>
    <w:rsid w:val="00CC7C6C"/>
    <w:rsid w:val="00CD492D"/>
    <w:rsid w:val="00CE0CC0"/>
    <w:rsid w:val="00D0435A"/>
    <w:rsid w:val="00D06659"/>
    <w:rsid w:val="00D13C49"/>
    <w:rsid w:val="00D26355"/>
    <w:rsid w:val="00D332CF"/>
    <w:rsid w:val="00D44BCD"/>
    <w:rsid w:val="00D4515F"/>
    <w:rsid w:val="00D47335"/>
    <w:rsid w:val="00D506E9"/>
    <w:rsid w:val="00D5220B"/>
    <w:rsid w:val="00D645CA"/>
    <w:rsid w:val="00D80B08"/>
    <w:rsid w:val="00D8222A"/>
    <w:rsid w:val="00D84536"/>
    <w:rsid w:val="00D9611A"/>
    <w:rsid w:val="00DA6BF2"/>
    <w:rsid w:val="00DC37FC"/>
    <w:rsid w:val="00DC63E9"/>
    <w:rsid w:val="00DD316A"/>
    <w:rsid w:val="00DE061A"/>
    <w:rsid w:val="00DF55D1"/>
    <w:rsid w:val="00DF5951"/>
    <w:rsid w:val="00E14DC8"/>
    <w:rsid w:val="00E22A7D"/>
    <w:rsid w:val="00E24F62"/>
    <w:rsid w:val="00E26F78"/>
    <w:rsid w:val="00E30297"/>
    <w:rsid w:val="00E3114B"/>
    <w:rsid w:val="00E32FED"/>
    <w:rsid w:val="00E371E3"/>
    <w:rsid w:val="00E37CDF"/>
    <w:rsid w:val="00E41EC0"/>
    <w:rsid w:val="00E475F2"/>
    <w:rsid w:val="00E618FE"/>
    <w:rsid w:val="00E61B18"/>
    <w:rsid w:val="00E768BA"/>
    <w:rsid w:val="00E80AEE"/>
    <w:rsid w:val="00E84709"/>
    <w:rsid w:val="00E90F47"/>
    <w:rsid w:val="00E93CDA"/>
    <w:rsid w:val="00EA0D12"/>
    <w:rsid w:val="00EA469F"/>
    <w:rsid w:val="00EA5EEE"/>
    <w:rsid w:val="00EB1786"/>
    <w:rsid w:val="00EB3CD7"/>
    <w:rsid w:val="00EB6E46"/>
    <w:rsid w:val="00EB7881"/>
    <w:rsid w:val="00EC018A"/>
    <w:rsid w:val="00EC0672"/>
    <w:rsid w:val="00EC21FB"/>
    <w:rsid w:val="00EC7D14"/>
    <w:rsid w:val="00ED164F"/>
    <w:rsid w:val="00ED5C77"/>
    <w:rsid w:val="00EE4DE8"/>
    <w:rsid w:val="00EF0C36"/>
    <w:rsid w:val="00EF7441"/>
    <w:rsid w:val="00F0244A"/>
    <w:rsid w:val="00F075F9"/>
    <w:rsid w:val="00F1404B"/>
    <w:rsid w:val="00F14CE8"/>
    <w:rsid w:val="00F23482"/>
    <w:rsid w:val="00F36A79"/>
    <w:rsid w:val="00F3743E"/>
    <w:rsid w:val="00F40F61"/>
    <w:rsid w:val="00F41D7D"/>
    <w:rsid w:val="00F520B5"/>
    <w:rsid w:val="00F65202"/>
    <w:rsid w:val="00F72817"/>
    <w:rsid w:val="00F732A6"/>
    <w:rsid w:val="00F80C23"/>
    <w:rsid w:val="00F865C0"/>
    <w:rsid w:val="00F93F92"/>
    <w:rsid w:val="00F96B42"/>
    <w:rsid w:val="00FA08FB"/>
    <w:rsid w:val="00FA6DE1"/>
    <w:rsid w:val="00FC4156"/>
    <w:rsid w:val="00FC5541"/>
    <w:rsid w:val="00FD2871"/>
    <w:rsid w:val="00FF4223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49"/>
    <w:rPr>
      <w:rFonts w:eastAsia="MS PGothic"/>
      <w:sz w:val="28"/>
      <w:szCs w:val="20"/>
      <w:lang w:eastAsia="zh-CN"/>
    </w:rPr>
  </w:style>
  <w:style w:type="paragraph" w:styleId="1">
    <w:name w:val="heading 1"/>
    <w:basedOn w:val="a"/>
    <w:link w:val="10"/>
    <w:uiPriority w:val="99"/>
    <w:qFormat/>
    <w:rsid w:val="00155F1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5F17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Знак Знак1"/>
    <w:basedOn w:val="a"/>
    <w:uiPriority w:val="99"/>
    <w:rsid w:val="00D13C49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paragraph" w:customStyle="1" w:styleId="Normal">
    <w:name w:val="Текст.Normal"/>
    <w:uiPriority w:val="99"/>
    <w:rsid w:val="00025A5B"/>
    <w:pPr>
      <w:spacing w:line="360" w:lineRule="auto"/>
      <w:ind w:firstLine="567"/>
    </w:pPr>
    <w:rPr>
      <w:sz w:val="28"/>
      <w:szCs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"/>
    <w:basedOn w:val="a"/>
    <w:uiPriority w:val="99"/>
    <w:rsid w:val="00025A5B"/>
    <w:rPr>
      <w:rFonts w:ascii="Verdana" w:eastAsia="Times New Roman" w:hAnsi="Verdana" w:cs="Verdana"/>
      <w:sz w:val="20"/>
      <w:lang w:val="en-US" w:eastAsia="en-US"/>
    </w:rPr>
  </w:style>
  <w:style w:type="character" w:customStyle="1" w:styleId="a3">
    <w:name w:val="Основной текст_"/>
    <w:link w:val="12"/>
    <w:uiPriority w:val="99"/>
    <w:locked/>
    <w:rsid w:val="00BB100A"/>
    <w:rPr>
      <w:sz w:val="17"/>
      <w:shd w:val="clear" w:color="auto" w:fill="FFFFFF"/>
    </w:rPr>
  </w:style>
  <w:style w:type="paragraph" w:customStyle="1" w:styleId="12">
    <w:name w:val="Основной текст1"/>
    <w:basedOn w:val="a"/>
    <w:link w:val="a3"/>
    <w:uiPriority w:val="99"/>
    <w:rsid w:val="00BB100A"/>
    <w:pPr>
      <w:widowControl w:val="0"/>
      <w:shd w:val="clear" w:color="auto" w:fill="FFFFFF"/>
      <w:spacing w:line="216" w:lineRule="exact"/>
    </w:pPr>
    <w:rPr>
      <w:rFonts w:eastAsia="Times New Roman"/>
      <w:sz w:val="17"/>
      <w:szCs w:val="17"/>
      <w:shd w:val="clear" w:color="auto" w:fill="FFFFFF"/>
      <w:lang w:eastAsia="ru-RU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"/>
    <w:basedOn w:val="a"/>
    <w:uiPriority w:val="99"/>
    <w:rsid w:val="003838E4"/>
    <w:rPr>
      <w:rFonts w:ascii="Verdana" w:eastAsia="Times New Roman" w:hAnsi="Verdana" w:cs="Verdana"/>
      <w:sz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137042"/>
    <w:rPr>
      <w:rFonts w:cs="Times New Roman"/>
    </w:rPr>
  </w:style>
  <w:style w:type="character" w:styleId="a4">
    <w:name w:val="Hyperlink"/>
    <w:basedOn w:val="a0"/>
    <w:uiPriority w:val="99"/>
    <w:rsid w:val="00137042"/>
    <w:rPr>
      <w:rFonts w:cs="Times New Roman"/>
      <w:color w:val="0000FF"/>
      <w:u w:val="single"/>
    </w:rPr>
  </w:style>
  <w:style w:type="paragraph" w:customStyle="1" w:styleId="a5">
    <w:name w:val="Знак Знак Знак Знак"/>
    <w:basedOn w:val="a"/>
    <w:autoRedefine/>
    <w:uiPriority w:val="99"/>
    <w:rsid w:val="00137042"/>
    <w:pPr>
      <w:spacing w:after="160" w:line="240" w:lineRule="exact"/>
      <w:ind w:left="26"/>
    </w:pPr>
    <w:rPr>
      <w:rFonts w:eastAsia="Times New Roman"/>
      <w:sz w:val="20"/>
      <w:lang w:val="en-US" w:eastAsia="en-US"/>
    </w:rPr>
  </w:style>
  <w:style w:type="paragraph" w:customStyle="1" w:styleId="13">
    <w:name w:val="Знак1"/>
    <w:basedOn w:val="a"/>
    <w:uiPriority w:val="99"/>
    <w:rsid w:val="00467848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character" w:customStyle="1" w:styleId="blk">
    <w:name w:val="blk"/>
    <w:basedOn w:val="a0"/>
    <w:uiPriority w:val="99"/>
    <w:rsid w:val="003D5814"/>
    <w:rPr>
      <w:rFonts w:cs="Times New Roman"/>
    </w:rPr>
  </w:style>
  <w:style w:type="paragraph" w:styleId="a6">
    <w:name w:val="Body Text"/>
    <w:basedOn w:val="a"/>
    <w:link w:val="a7"/>
    <w:uiPriority w:val="99"/>
    <w:rsid w:val="001517A0"/>
    <w:pPr>
      <w:widowControl w:val="0"/>
      <w:shd w:val="clear" w:color="auto" w:fill="FFFFFF"/>
      <w:spacing w:before="360" w:after="360" w:line="245" w:lineRule="exact"/>
    </w:pPr>
    <w:rPr>
      <w:rFonts w:eastAsia="Times New Roman"/>
      <w:sz w:val="27"/>
      <w:szCs w:val="27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C13918"/>
    <w:rPr>
      <w:rFonts w:eastAsia="MS PGothic"/>
      <w:sz w:val="28"/>
      <w:szCs w:val="20"/>
      <w:lang w:eastAsia="zh-CN"/>
    </w:rPr>
  </w:style>
  <w:style w:type="paragraph" w:styleId="a8">
    <w:name w:val="header"/>
    <w:basedOn w:val="a"/>
    <w:link w:val="a9"/>
    <w:uiPriority w:val="99"/>
    <w:rsid w:val="00F72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13918"/>
    <w:rPr>
      <w:rFonts w:eastAsia="MS PGothic"/>
      <w:sz w:val="28"/>
      <w:szCs w:val="20"/>
      <w:lang w:eastAsia="zh-CN"/>
    </w:rPr>
  </w:style>
  <w:style w:type="character" w:styleId="aa">
    <w:name w:val="page number"/>
    <w:basedOn w:val="a0"/>
    <w:uiPriority w:val="99"/>
    <w:rsid w:val="00F72817"/>
    <w:rPr>
      <w:rFonts w:cs="Times New Roman"/>
    </w:rPr>
  </w:style>
  <w:style w:type="paragraph" w:customStyle="1" w:styleId="ConsPlusNormal">
    <w:name w:val="ConsPlusNormal"/>
    <w:uiPriority w:val="99"/>
    <w:rsid w:val="006906A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Nonformat">
    <w:name w:val="ConsNonformat Знак"/>
    <w:link w:val="ConsNonformat0"/>
    <w:uiPriority w:val="99"/>
    <w:locked/>
    <w:rsid w:val="00271FC3"/>
    <w:rPr>
      <w:rFonts w:ascii="Courier New" w:hAnsi="Courier New"/>
      <w:sz w:val="22"/>
      <w:lang w:val="ru-RU" w:eastAsia="ru-RU"/>
    </w:rPr>
  </w:style>
  <w:style w:type="paragraph" w:customStyle="1" w:styleId="ConsNonformat0">
    <w:name w:val="ConsNonformat"/>
    <w:link w:val="ConsNonformat"/>
    <w:uiPriority w:val="99"/>
    <w:rsid w:val="00271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2733/af22f6ab34d6816e5a70f14347081e2c1bfce6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Оренбургской области</dc:creator>
  <cp:lastModifiedBy>Пользователь</cp:lastModifiedBy>
  <cp:revision>2</cp:revision>
  <cp:lastPrinted>2021-02-25T07:56:00Z</cp:lastPrinted>
  <dcterms:created xsi:type="dcterms:W3CDTF">2021-02-26T12:09:00Z</dcterms:created>
  <dcterms:modified xsi:type="dcterms:W3CDTF">2021-02-26T12:09:00Z</dcterms:modified>
</cp:coreProperties>
</file>